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86" w:rsidRDefault="003D421D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CA3E86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№16 комбинированного вида»</w:t>
      </w: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3E86" w:rsidRDefault="00D5334F" w:rsidP="00CA3E8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Консультация для педагогов</w:t>
      </w:r>
      <w:r w:rsidR="00CA3E86" w:rsidRPr="00F31F51">
        <w:rPr>
          <w:rFonts w:ascii="Times New Roman" w:hAnsi="Times New Roman" w:cs="Times New Roman"/>
          <w:b/>
          <w:sz w:val="52"/>
          <w:szCs w:val="52"/>
        </w:rPr>
        <w:t>.</w:t>
      </w: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3E86" w:rsidRPr="00D5334F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>Тема:</w:t>
      </w:r>
      <w:r w:rsidR="00D533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5334F" w:rsidRPr="00D5334F">
        <w:rPr>
          <w:rFonts w:ascii="Times New Roman" w:hAnsi="Times New Roman" w:cs="Times New Roman"/>
          <w:sz w:val="36"/>
          <w:szCs w:val="36"/>
        </w:rPr>
        <w:t>Специфика занятий с детьми в логопедической группе.</w:t>
      </w:r>
      <w:r w:rsidRPr="00D533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логопедической группы:</w:t>
      </w: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Федюнина Т.П.</w:t>
      </w: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D533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3E86" w:rsidRDefault="00CA3E86" w:rsidP="00CA3E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Ефремов</w:t>
      </w:r>
    </w:p>
    <w:p w:rsidR="003D421D" w:rsidRDefault="00CA3E86" w:rsidP="00CA3E8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2014</w:t>
      </w:r>
    </w:p>
    <w:p w:rsidR="003D421D" w:rsidRPr="00D5334F" w:rsidRDefault="003D421D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lastRenderedPageBreak/>
        <w:t xml:space="preserve">В человеческой деятельности нет областей, где не употреблялась бы речь. Особенно в процессе обучения, а поскольку всем детям приходится учиться, то от качества речи ребенка зависит и успешность его обучения. </w:t>
      </w:r>
    </w:p>
    <w:p w:rsidR="004D0DAE" w:rsidRPr="00D5334F" w:rsidRDefault="003D421D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Часто при оценке речевого развития ребенка взрослые обращают внимание только на то, насколько правильно ребенок произносит звуки. Не уделяя внимания расширению словарного запаса, формированию умений составлять рассказ и правильно оформлять высказывание с точки зрения грамматики.</w:t>
      </w:r>
    </w:p>
    <w:p w:rsidR="00395AFA" w:rsidRPr="00D5334F" w:rsidRDefault="003D421D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Существует несколько причин, почему важно знать, правильно ли формируется речь ребенка в дошкольном возрасте.</w:t>
      </w:r>
    </w:p>
    <w:p w:rsidR="003D421D" w:rsidRPr="00D5334F" w:rsidRDefault="003D421D" w:rsidP="00D53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Речь </w:t>
      </w:r>
      <w:r w:rsidR="00395AFA" w:rsidRPr="00D5334F">
        <w:rPr>
          <w:rFonts w:ascii="Times New Roman" w:hAnsi="Times New Roman" w:cs="Times New Roman"/>
          <w:sz w:val="28"/>
          <w:szCs w:val="28"/>
        </w:rPr>
        <w:t>– это одна из высших психических функций человека.</w:t>
      </w:r>
    </w:p>
    <w:p w:rsidR="00395AFA" w:rsidRPr="00D5334F" w:rsidRDefault="00395AFA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Недостатки речи могут быть:</w:t>
      </w:r>
    </w:p>
    <w:p w:rsidR="00395AFA" w:rsidRPr="00D5334F" w:rsidRDefault="00395AF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ФИЗИОЛОГИЧЕСКИЕ, как следствие проблем, имеющихся в развитии ребенка </w:t>
      </w:r>
    </w:p>
    <w:p w:rsidR="00395AFA" w:rsidRPr="00D5334F" w:rsidRDefault="00395AF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ПСИХИЧЕСКИЕ, что включает в себя развитие восприятия, памяти, внимания, мышления</w:t>
      </w:r>
    </w:p>
    <w:p w:rsidR="00395AFA" w:rsidRPr="00D5334F" w:rsidRDefault="00395AF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СОЦ.УСЛОВИЯ, так как социальное общение дает ребенку представление о норме</w:t>
      </w:r>
    </w:p>
    <w:p w:rsidR="00395AFA" w:rsidRPr="00D5334F" w:rsidRDefault="00395AF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2. Чем раньше выявлена проблема, тем раньше можно начать работу по их преодолению.</w:t>
      </w:r>
    </w:p>
    <w:p w:rsidR="00395AFA" w:rsidRPr="00D5334F" w:rsidRDefault="00395AF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3. Даже незначительные недостатки в развитии речи ребенка могут привести к трудностям освоения им процесса чтения и письма.</w:t>
      </w:r>
    </w:p>
    <w:p w:rsidR="00395AFA" w:rsidRPr="00D5334F" w:rsidRDefault="00395AFA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Рассмотрим цепочку взаимосвязанных процессов </w:t>
      </w:r>
      <w:r w:rsidR="00290A3A" w:rsidRPr="00D5334F">
        <w:rPr>
          <w:rFonts w:ascii="Times New Roman" w:hAnsi="Times New Roman" w:cs="Times New Roman"/>
          <w:sz w:val="28"/>
          <w:szCs w:val="28"/>
        </w:rPr>
        <w:t>при развитии ребенка.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Нарушение речевого аппарата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( дефекты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в анатомическом строении органов артикуляции)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Нарушение речевой моторики (темп, сила, плавность, мелодико-интонационный окрас речи)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Нарушение артикуляционных органов и дыхания (слабая воздушная струя)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Нарушение звукопроизношения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Нарушение фонематических процессов и анализа слов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Нарушение лексико-грамматической стороны речи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Затруднение развития словаря</w:t>
      </w:r>
      <w:r w:rsidR="00B131C2" w:rsidRPr="00D5334F">
        <w:rPr>
          <w:rFonts w:ascii="Times New Roman" w:hAnsi="Times New Roman" w:cs="Times New Roman"/>
          <w:sz w:val="28"/>
          <w:szCs w:val="28"/>
        </w:rPr>
        <w:t>;</w:t>
      </w: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Снижение </w:t>
      </w:r>
      <w:proofErr w:type="spellStart"/>
      <w:proofErr w:type="gramStart"/>
      <w:r w:rsidR="00B131C2" w:rsidRPr="00D5334F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B131C2" w:rsidRPr="00D5334F">
        <w:rPr>
          <w:rFonts w:ascii="Times New Roman" w:hAnsi="Times New Roman" w:cs="Times New Roman"/>
          <w:sz w:val="28"/>
          <w:szCs w:val="28"/>
        </w:rPr>
        <w:t>-слуховой</w:t>
      </w:r>
      <w:proofErr w:type="gramEnd"/>
      <w:r w:rsidR="00B131C2" w:rsidRPr="00D5334F">
        <w:rPr>
          <w:rFonts w:ascii="Times New Roman" w:hAnsi="Times New Roman" w:cs="Times New Roman"/>
          <w:sz w:val="28"/>
          <w:szCs w:val="28"/>
        </w:rPr>
        <w:t xml:space="preserve"> памяти;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Затруднение в овладении процесса чтения и письма (</w:t>
      </w:r>
      <w:proofErr w:type="spellStart"/>
      <w:r w:rsidRPr="00D5334F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>, замены, замены лексического значения/дочка-точка/-одно значение).</w:t>
      </w:r>
    </w:p>
    <w:p w:rsidR="00B131C2" w:rsidRPr="00D5334F" w:rsidRDefault="00B131C2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Ознакомившись с личными делами, выписками из протоколов медико-психолого-педагогической комиссии и проведя диагностику каждого ребенка(индивидуально).</w:t>
      </w:r>
    </w:p>
    <w:p w:rsidR="00B131C2" w:rsidRPr="00D5334F" w:rsidRDefault="00B131C2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По разделам: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Обследование связной речи 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=составление рассказа повествовательного характера по картинке, составление рассказа по серии картинок.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Обследование грамматического строя речи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=составление предложений по картинкам, проверка сформированности навыка согласования местоимений с существительным, использование предложно-падежных конструкций, навыков словообразования и словоизменения.</w:t>
      </w: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</w:t>
      </w:r>
      <w:r w:rsidR="00D913C6" w:rsidRPr="00D5334F">
        <w:rPr>
          <w:rFonts w:ascii="Times New Roman" w:hAnsi="Times New Roman" w:cs="Times New Roman"/>
          <w:sz w:val="28"/>
          <w:szCs w:val="28"/>
        </w:rPr>
        <w:t>Обследование навыков звукопроизношения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=на ограниченном речевом материале, выявление правильности произношения звуков родного языка в естественной речи.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- Обследование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слоговой  структуры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слова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=правильно ли ребенок произносит слова, состоящие из разного количества слов, и как сочетает звуки в этих словах.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Обследование фонематического восприятия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=выявление готовности ребенка к обучению чтения и </w:t>
      </w:r>
      <w:proofErr w:type="spellStart"/>
      <w:r w:rsidRPr="00D5334F">
        <w:rPr>
          <w:rFonts w:ascii="Times New Roman" w:hAnsi="Times New Roman" w:cs="Times New Roman"/>
          <w:sz w:val="28"/>
          <w:szCs w:val="28"/>
        </w:rPr>
        <w:t>письм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>: насколько он различает звуки родного языка, воспринимает их на слух.</w:t>
      </w:r>
    </w:p>
    <w:p w:rsidR="00D913C6" w:rsidRPr="00D5334F" w:rsidRDefault="00D913C6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- Уровень сформированности словарного запаса ребенка, темп говорения, наличие запинок, качество голоса.</w:t>
      </w:r>
    </w:p>
    <w:p w:rsidR="00D913C6" w:rsidRPr="00D5334F" w:rsidRDefault="00D913C6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После диагностики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заведены  речевые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карты, в которых отражены все данные о детям и выставлено логопедическое заключение. </w:t>
      </w:r>
    </w:p>
    <w:p w:rsidR="00D913C6" w:rsidRPr="00D5334F" w:rsidRDefault="00D913C6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основании  чего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составлен перспективный план (на групповые и индивидуальные занятия), заведены тетради для работ на занятии, тетради взаимосвязи логопеда и воспитателя ( в которой даются задания на 2 половину дня, как групповые</w:t>
      </w:r>
      <w:r w:rsidR="004D0DAE" w:rsidRPr="00D5334F">
        <w:rPr>
          <w:rFonts w:ascii="Times New Roman" w:hAnsi="Times New Roman" w:cs="Times New Roman"/>
          <w:sz w:val="28"/>
          <w:szCs w:val="28"/>
        </w:rPr>
        <w:t>, так и индивидуальные), так же рабочая тетрадь (логопед-ребенок-родитель).</w:t>
      </w:r>
    </w:p>
    <w:p w:rsidR="004D0DAE" w:rsidRPr="00D5334F" w:rsidRDefault="004D0DAE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Остановимся на работе по тетради подробно.</w:t>
      </w:r>
    </w:p>
    <w:p w:rsidR="004D0DAE" w:rsidRPr="00D5334F" w:rsidRDefault="004D0DAE" w:rsidP="00D533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Упражнение на развитие речевого дыхания.</w:t>
      </w:r>
    </w:p>
    <w:p w:rsidR="004D0DAE" w:rsidRPr="00D5334F" w:rsidRDefault="004D0DAE" w:rsidP="00D533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4D0DAE" w:rsidRPr="00D5334F" w:rsidRDefault="004D0DAE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период  обучения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 чтению,  счету и письму достаточно часто обнаруживаются недостатки  зрительно -пространственных восприятия и представления у детей.</w:t>
      </w:r>
    </w:p>
    <w:p w:rsidR="004D0DAE" w:rsidRPr="00D5334F" w:rsidRDefault="004D0DAE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Многие дети путают правую и левую стороны, зеркально изображают буквы, путаются писать, читать, и решать примеры справа налево.  Многим трудно понять и правильно употреблять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предложные  конструкции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>, означающие пространственное отношение.</w:t>
      </w:r>
    </w:p>
    <w:p w:rsidR="00293F7A" w:rsidRPr="00D5334F" w:rsidRDefault="00293F7A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Подобные нарушения чаще всего встречаются на фоне недостаточно развитой мелкой (пальчиковой) и речевой моторики, что, в свою очередь, тесно связано с нарушениями звукопроизношения. </w:t>
      </w:r>
    </w:p>
    <w:p w:rsidR="00451794" w:rsidRPr="00D5334F" w:rsidRDefault="00293F7A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Язык при артикуляции перемещается во рту с большой скоростью.  А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точность  его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движения исключительно </w:t>
      </w:r>
      <w:r w:rsidR="00451794" w:rsidRPr="00D5334F">
        <w:rPr>
          <w:rFonts w:ascii="Times New Roman" w:hAnsi="Times New Roman" w:cs="Times New Roman"/>
          <w:sz w:val="28"/>
          <w:szCs w:val="28"/>
        </w:rPr>
        <w:t>важна для членораздельной речи.</w:t>
      </w:r>
    </w:p>
    <w:p w:rsidR="00451794" w:rsidRPr="00D5334F" w:rsidRDefault="00293F7A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Развитие пальчиковой моторики не только имеет ведущее значение для успешного овладения актом письма, но и ускоряет развитие речевой моторики, так как представительства в мозгу движений мышц языка и пальцев рук близко соседствуют. </w:t>
      </w:r>
      <w:proofErr w:type="spellStart"/>
      <w:r w:rsidRPr="00D5334F">
        <w:rPr>
          <w:rFonts w:ascii="Times New Roman" w:hAnsi="Times New Roman" w:cs="Times New Roman"/>
          <w:sz w:val="28"/>
          <w:szCs w:val="28"/>
        </w:rPr>
        <w:t>И.Кант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 xml:space="preserve"> отмечал: «рука является вышедшим наружу головным мозгом». </w:t>
      </w:r>
      <w:r w:rsidR="00451794" w:rsidRPr="00D5334F">
        <w:rPr>
          <w:rFonts w:ascii="Times New Roman" w:hAnsi="Times New Roman" w:cs="Times New Roman"/>
          <w:sz w:val="28"/>
          <w:szCs w:val="28"/>
        </w:rPr>
        <w:t xml:space="preserve"> Подобные высказывания встречаются и в работах отечественных педагогов и психологов. «Есть все основания рассматривать кисть руки как орган </w:t>
      </w:r>
      <w:proofErr w:type="gramStart"/>
      <w:r w:rsidR="00451794" w:rsidRPr="00D5334F">
        <w:rPr>
          <w:rFonts w:ascii="Times New Roman" w:hAnsi="Times New Roman" w:cs="Times New Roman"/>
          <w:sz w:val="28"/>
          <w:szCs w:val="28"/>
        </w:rPr>
        <w:t>речи  -</w:t>
      </w:r>
      <w:proofErr w:type="gramEnd"/>
      <w:r w:rsidR="00451794" w:rsidRPr="00D5334F">
        <w:rPr>
          <w:rFonts w:ascii="Times New Roman" w:hAnsi="Times New Roman" w:cs="Times New Roman"/>
          <w:sz w:val="28"/>
          <w:szCs w:val="28"/>
        </w:rPr>
        <w:t xml:space="preserve"> такой же, как артикуляционный аппарат».</w:t>
      </w:r>
    </w:p>
    <w:p w:rsidR="00451794" w:rsidRPr="00D5334F" w:rsidRDefault="00451794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В связи с чем подобран комплекс упражнений в сочетании с рифмованными текстами, с которыми логопед, воспитатели, родители будут знакомить детей в течение года.</w:t>
      </w:r>
    </w:p>
    <w:p w:rsidR="00451794" w:rsidRPr="00D5334F" w:rsidRDefault="00451794" w:rsidP="00D533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293F7A" w:rsidRPr="00D5334F" w:rsidRDefault="00451794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Важную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роль  в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формировании звукопроизношения играет четкая, точная, координированная работа артикуляционных органов, способность их к быстрому и плавному переключению с одного движения на другое, а также к удержанию </w:t>
      </w:r>
      <w:r w:rsidR="00334513" w:rsidRPr="00D5334F">
        <w:rPr>
          <w:rFonts w:ascii="Times New Roman" w:hAnsi="Times New Roman" w:cs="Times New Roman"/>
          <w:sz w:val="28"/>
          <w:szCs w:val="28"/>
        </w:rPr>
        <w:t>заданной артикуляционной позы.</w:t>
      </w:r>
    </w:p>
    <w:p w:rsidR="00334513" w:rsidRPr="00D5334F" w:rsidRDefault="00334513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Поэтому первостепенное значение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имеют  устранение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нарушений в работе артикуляционного аппарата, подготовка его к постановке звуков.</w:t>
      </w:r>
    </w:p>
    <w:p w:rsidR="00334513" w:rsidRPr="00D5334F" w:rsidRDefault="00334513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4F">
        <w:rPr>
          <w:rFonts w:ascii="Times New Roman" w:hAnsi="Times New Roman" w:cs="Times New Roman"/>
          <w:sz w:val="28"/>
          <w:szCs w:val="28"/>
        </w:rPr>
        <w:t>Выработка  правильных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>, полноценных артикуляционных движений, объединение простых движений в сложные артикуляционные уклады различных фонем достигаются двумя путями:</w:t>
      </w:r>
    </w:p>
    <w:p w:rsidR="00334513" w:rsidRPr="00D5334F" w:rsidRDefault="00334513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                    - Постановкой, затем тщательной отработкой отсутствующих или нарушенных артикуляционных движений.</w:t>
      </w:r>
    </w:p>
    <w:p w:rsidR="00334513" w:rsidRPr="00D5334F" w:rsidRDefault="00334513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                    - Систематической артикуляционной гимнастикой, представляющей собой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комплекс  правильных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, выполняемых детьми,  отработанных с логопедом, артикуляционных упражнений. </w:t>
      </w:r>
      <w:r w:rsidR="00A25AE7" w:rsidRPr="00D5334F">
        <w:rPr>
          <w:rFonts w:ascii="Times New Roman" w:hAnsi="Times New Roman" w:cs="Times New Roman"/>
          <w:sz w:val="28"/>
          <w:szCs w:val="28"/>
        </w:rPr>
        <w:t xml:space="preserve"> Основным направлением артикуляционной гимнастики является развитие, укрепление и совершенствование артикуляционной моторики. </w:t>
      </w:r>
    </w:p>
    <w:p w:rsidR="00A25AE7" w:rsidRPr="00D5334F" w:rsidRDefault="00A25AE7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=артикуляционная гимнастика проводится ежедневно по 3-5 минут несколько раз в день.</w:t>
      </w:r>
    </w:p>
    <w:p w:rsidR="00A25AE7" w:rsidRPr="00D5334F" w:rsidRDefault="00A25AE7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=выполняется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артикуляционная  гимнастика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стоя или сидя перед зеркалом с обязательным соблюдением правильной осанки.     </w:t>
      </w:r>
    </w:p>
    <w:p w:rsidR="00A25AE7" w:rsidRPr="00D5334F" w:rsidRDefault="00A25AE7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=вначале артикуляционные движения выполняются медленно, неторопливо, но постепенно, по мере овладения ими,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темп  артикуляционной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гимнастики увеличивается.</w:t>
      </w:r>
    </w:p>
    <w:p w:rsidR="00A25AE7" w:rsidRPr="00D5334F" w:rsidRDefault="00A25AE7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=каждое упражнение выполняется от 5 до 20 раз. Количество повторений возрастает по мере совершенствования артикуляционной моторики параллельно с увеличением темпа движений.</w:t>
      </w:r>
    </w:p>
    <w:p w:rsidR="00A25AE7" w:rsidRPr="00D5334F" w:rsidRDefault="00A25AE7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Артикуляционная гимнастика включает в себя: массаж, пассивную гимнастику, активную гимнастику, упражнения для нижней челюсти, для губы, для языка.</w:t>
      </w:r>
    </w:p>
    <w:p w:rsidR="0081309C" w:rsidRPr="00D5334F" w:rsidRDefault="00A25AE7" w:rsidP="00D533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5334F">
        <w:rPr>
          <w:rFonts w:ascii="Times New Roman" w:hAnsi="Times New Roman" w:cs="Times New Roman"/>
          <w:sz w:val="28"/>
          <w:szCs w:val="28"/>
        </w:rPr>
        <w:t>обороте  титульного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 xml:space="preserve"> листа тетради есть значки-символы, которыми обозначается род </w:t>
      </w:r>
      <w:r w:rsidR="0081309C" w:rsidRPr="00D5334F">
        <w:rPr>
          <w:rFonts w:ascii="Times New Roman" w:hAnsi="Times New Roman" w:cs="Times New Roman"/>
          <w:sz w:val="28"/>
          <w:szCs w:val="28"/>
        </w:rPr>
        <w:t>деятельности данного задания.</w:t>
      </w:r>
    </w:p>
    <w:p w:rsidR="0081309C" w:rsidRPr="00D5334F" w:rsidRDefault="0081309C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В процессе закрепления правильного произношения переводить ребенка на внеречевые формы работы: изготовление аппликаций, рисование, раскрашивание. </w:t>
      </w:r>
    </w:p>
    <w:p w:rsidR="0081309C" w:rsidRPr="00D5334F" w:rsidRDefault="0081309C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Занимаясь с ребенком, поддерживайте хорошее, доброе настроение, наберитесь терпения и не раздражайтесь, далеко не всё будет получаться с первого раза. Почаще хвалите ребенка и радуйтесь вместе с ним каждой, даже самой незначительной, удаче. Ваш доброжелательный настрой – залог успеха вашего ребенка и огромная помощь педагогам. </w:t>
      </w:r>
    </w:p>
    <w:p w:rsidR="0081309C" w:rsidRPr="00D5334F" w:rsidRDefault="0081309C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Литература:</w:t>
      </w:r>
    </w:p>
    <w:p w:rsidR="0081309C" w:rsidRPr="00D5334F" w:rsidRDefault="0081309C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 xml:space="preserve"> «Логопедическая служба дошкольного образовательного учреждения» /</w:t>
      </w:r>
      <w:proofErr w:type="spellStart"/>
      <w:r w:rsidRPr="00D5334F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 xml:space="preserve">-сост. </w:t>
      </w:r>
      <w:proofErr w:type="spellStart"/>
      <w:r w:rsidRPr="00D5334F">
        <w:rPr>
          <w:rFonts w:ascii="Times New Roman" w:hAnsi="Times New Roman" w:cs="Times New Roman"/>
          <w:sz w:val="28"/>
          <w:szCs w:val="28"/>
        </w:rPr>
        <w:t>В.В.Докутович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5334F">
        <w:rPr>
          <w:rFonts w:ascii="Times New Roman" w:hAnsi="Times New Roman" w:cs="Times New Roman"/>
          <w:sz w:val="28"/>
          <w:szCs w:val="28"/>
        </w:rPr>
        <w:t>Л.Е.Кыласова</w:t>
      </w:r>
      <w:proofErr w:type="spellEnd"/>
      <w:r w:rsidRPr="00D5334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5334F">
        <w:rPr>
          <w:rFonts w:ascii="Times New Roman" w:hAnsi="Times New Roman" w:cs="Times New Roman"/>
          <w:sz w:val="28"/>
          <w:szCs w:val="28"/>
        </w:rPr>
        <w:t>Волгоград: Учитель</w:t>
      </w:r>
      <w:r w:rsidR="006E25B3" w:rsidRPr="00D5334F">
        <w:rPr>
          <w:rFonts w:ascii="Times New Roman" w:hAnsi="Times New Roman" w:cs="Times New Roman"/>
          <w:sz w:val="28"/>
          <w:szCs w:val="28"/>
        </w:rPr>
        <w:t>,</w:t>
      </w:r>
      <w:r w:rsidRPr="00D5334F">
        <w:rPr>
          <w:rFonts w:ascii="Times New Roman" w:hAnsi="Times New Roman" w:cs="Times New Roman"/>
          <w:sz w:val="28"/>
          <w:szCs w:val="28"/>
        </w:rPr>
        <w:t xml:space="preserve"> 2013.  </w:t>
      </w:r>
      <w:r w:rsidR="00A25AE7" w:rsidRPr="00D53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5B3" w:rsidRPr="00D5334F" w:rsidRDefault="0081309C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Новиковская О.А. «Логопедическая грамматика для детей»</w:t>
      </w:r>
      <w:r w:rsidR="006E25B3" w:rsidRPr="00D533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E25B3" w:rsidRPr="00D5334F">
        <w:rPr>
          <w:rFonts w:ascii="Times New Roman" w:hAnsi="Times New Roman" w:cs="Times New Roman"/>
          <w:sz w:val="28"/>
          <w:szCs w:val="28"/>
        </w:rPr>
        <w:t>Спб</w:t>
      </w:r>
      <w:proofErr w:type="spellEnd"/>
      <w:proofErr w:type="gramStart"/>
      <w:r w:rsidR="006E25B3" w:rsidRPr="00D5334F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="006E25B3" w:rsidRPr="00D5334F">
        <w:rPr>
          <w:rFonts w:ascii="Times New Roman" w:hAnsi="Times New Roman" w:cs="Times New Roman"/>
          <w:sz w:val="28"/>
          <w:szCs w:val="28"/>
        </w:rPr>
        <w:t>КОРОНа</w:t>
      </w:r>
      <w:proofErr w:type="spellEnd"/>
      <w:proofErr w:type="gramEnd"/>
      <w:r w:rsidR="006E25B3" w:rsidRPr="00D53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5B3" w:rsidRPr="00D5334F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6E25B3" w:rsidRPr="00D5334F">
        <w:rPr>
          <w:rFonts w:ascii="Times New Roman" w:hAnsi="Times New Roman" w:cs="Times New Roman"/>
          <w:sz w:val="28"/>
          <w:szCs w:val="28"/>
        </w:rPr>
        <w:t>, 2005.</w:t>
      </w:r>
    </w:p>
    <w:p w:rsidR="00334513" w:rsidRPr="00D5334F" w:rsidRDefault="006E25B3" w:rsidP="00D53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34F">
        <w:rPr>
          <w:rFonts w:ascii="Times New Roman" w:hAnsi="Times New Roman" w:cs="Times New Roman"/>
          <w:sz w:val="28"/>
          <w:szCs w:val="28"/>
        </w:rPr>
        <w:t>Успенская Л.П., Успенский М.Б. «Учитесь правильно говорить»- Просвещение, 1991</w:t>
      </w:r>
      <w:r w:rsidR="00A25AE7" w:rsidRPr="00D53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4D0DAE" w:rsidRPr="00D5334F" w:rsidRDefault="004D0DAE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0DAE" w:rsidRPr="00D5334F" w:rsidRDefault="004D0DAE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31C2" w:rsidRPr="00D5334F" w:rsidRDefault="00B131C2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0A3A" w:rsidRPr="00D5334F" w:rsidRDefault="00290A3A" w:rsidP="00D5334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90A3A" w:rsidRPr="00D5334F" w:rsidSect="00D5334F">
      <w:pgSz w:w="11906" w:h="16838"/>
      <w:pgMar w:top="851" w:right="85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DEC"/>
    <w:multiLevelType w:val="hybridMultilevel"/>
    <w:tmpl w:val="6998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3694"/>
    <w:multiLevelType w:val="hybridMultilevel"/>
    <w:tmpl w:val="5E6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11476"/>
    <w:multiLevelType w:val="hybridMultilevel"/>
    <w:tmpl w:val="F848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D"/>
    <w:rsid w:val="00290A3A"/>
    <w:rsid w:val="00293F7A"/>
    <w:rsid w:val="00334513"/>
    <w:rsid w:val="00395AFA"/>
    <w:rsid w:val="003D421D"/>
    <w:rsid w:val="00451794"/>
    <w:rsid w:val="004D0DAE"/>
    <w:rsid w:val="006E25B3"/>
    <w:rsid w:val="0081309C"/>
    <w:rsid w:val="008D2D3C"/>
    <w:rsid w:val="00A25AE7"/>
    <w:rsid w:val="00B131C2"/>
    <w:rsid w:val="00CA3E86"/>
    <w:rsid w:val="00D5334F"/>
    <w:rsid w:val="00D913C6"/>
    <w:rsid w:val="00F8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3479"/>
  <w15:docId w15:val="{47153945-FC14-45AC-95B6-6C41257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ROST</cp:lastModifiedBy>
  <cp:revision>4</cp:revision>
  <dcterms:created xsi:type="dcterms:W3CDTF">2016-09-26T11:03:00Z</dcterms:created>
  <dcterms:modified xsi:type="dcterms:W3CDTF">2016-09-26T11:07:00Z</dcterms:modified>
</cp:coreProperties>
</file>