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3A9" w:rsidRDefault="00F31F51" w:rsidP="00F31F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дошкольное образовательное учреждение</w:t>
      </w:r>
    </w:p>
    <w:p w:rsidR="00F31F51" w:rsidRDefault="00F31F51" w:rsidP="00F31F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 №16 комбинированного вида»</w:t>
      </w: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sz w:val="24"/>
          <w:szCs w:val="24"/>
        </w:rPr>
      </w:pPr>
    </w:p>
    <w:p w:rsidR="00F31F51" w:rsidRDefault="00F31F51" w:rsidP="00F31F51">
      <w:pPr>
        <w:spacing w:after="0" w:line="240" w:lineRule="auto"/>
        <w:jc w:val="center"/>
        <w:rPr>
          <w:rFonts w:ascii="Times New Roman" w:hAnsi="Times New Roman" w:cs="Times New Roman"/>
          <w:b/>
          <w:sz w:val="52"/>
          <w:szCs w:val="52"/>
        </w:rPr>
      </w:pPr>
      <w:r w:rsidRPr="00F31F51">
        <w:rPr>
          <w:rFonts w:ascii="Times New Roman" w:hAnsi="Times New Roman" w:cs="Times New Roman"/>
          <w:b/>
          <w:sz w:val="52"/>
          <w:szCs w:val="52"/>
        </w:rPr>
        <w:t>Консультация для родителей.</w:t>
      </w:r>
    </w:p>
    <w:p w:rsidR="00F31F51" w:rsidRDefault="00F31F51" w:rsidP="00F31F51">
      <w:pPr>
        <w:spacing w:after="0" w:line="240" w:lineRule="auto"/>
        <w:jc w:val="center"/>
        <w:rPr>
          <w:rFonts w:ascii="Times New Roman" w:hAnsi="Times New Roman" w:cs="Times New Roman"/>
          <w:b/>
          <w:sz w:val="40"/>
          <w:szCs w:val="40"/>
        </w:rPr>
      </w:pPr>
    </w:p>
    <w:p w:rsidR="00F31F51" w:rsidRDefault="00F31F51" w:rsidP="00F31F51">
      <w:pPr>
        <w:spacing w:after="0" w:line="240" w:lineRule="auto"/>
        <w:jc w:val="center"/>
        <w:rPr>
          <w:rFonts w:ascii="Times New Roman" w:hAnsi="Times New Roman" w:cs="Times New Roman"/>
          <w:bCs/>
          <w:sz w:val="32"/>
          <w:szCs w:val="32"/>
        </w:rPr>
      </w:pPr>
      <w:r>
        <w:rPr>
          <w:rFonts w:ascii="Times New Roman" w:hAnsi="Times New Roman" w:cs="Times New Roman"/>
          <w:b/>
          <w:sz w:val="40"/>
          <w:szCs w:val="40"/>
        </w:rPr>
        <w:t xml:space="preserve">Тема: </w:t>
      </w:r>
      <w:r w:rsidRPr="00F31F51">
        <w:rPr>
          <w:rFonts w:ascii="Times New Roman" w:hAnsi="Times New Roman" w:cs="Times New Roman"/>
          <w:bCs/>
          <w:sz w:val="32"/>
          <w:szCs w:val="32"/>
        </w:rPr>
        <w:t>Роль пальчиковых игр в развитии детей дошкольного возраста</w:t>
      </w:r>
    </w:p>
    <w:p w:rsidR="00F31F51" w:rsidRDefault="00F31F51" w:rsidP="00F31F51">
      <w:pPr>
        <w:spacing w:after="0" w:line="240" w:lineRule="auto"/>
        <w:jc w:val="center"/>
        <w:rPr>
          <w:rFonts w:ascii="Times New Roman" w:hAnsi="Times New Roman" w:cs="Times New Roman"/>
          <w:bCs/>
          <w:sz w:val="32"/>
          <w:szCs w:val="32"/>
        </w:rPr>
      </w:pPr>
    </w:p>
    <w:p w:rsidR="00F31F51" w:rsidRDefault="00F31F51" w:rsidP="00F31F51">
      <w:pPr>
        <w:spacing w:after="0" w:line="240" w:lineRule="auto"/>
        <w:jc w:val="center"/>
        <w:rPr>
          <w:rFonts w:ascii="Times New Roman" w:hAnsi="Times New Roman" w:cs="Times New Roman"/>
          <w:bCs/>
          <w:sz w:val="32"/>
          <w:szCs w:val="32"/>
        </w:rPr>
      </w:pPr>
    </w:p>
    <w:p w:rsidR="00F31F51" w:rsidRDefault="00F31F51" w:rsidP="00F31F51">
      <w:pPr>
        <w:spacing w:after="0" w:line="240" w:lineRule="auto"/>
        <w:jc w:val="center"/>
        <w:rPr>
          <w:rFonts w:ascii="Times New Roman" w:hAnsi="Times New Roman" w:cs="Times New Roman"/>
          <w:bCs/>
          <w:sz w:val="32"/>
          <w:szCs w:val="32"/>
        </w:rPr>
      </w:pPr>
    </w:p>
    <w:p w:rsidR="00F31F51" w:rsidRDefault="00F31F51" w:rsidP="00F31F51">
      <w:pPr>
        <w:spacing w:after="0" w:line="240" w:lineRule="auto"/>
        <w:jc w:val="center"/>
        <w:rPr>
          <w:rFonts w:ascii="Times New Roman" w:hAnsi="Times New Roman" w:cs="Times New Roman"/>
          <w:bCs/>
          <w:sz w:val="32"/>
          <w:szCs w:val="32"/>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Воспитатель логопедической группы:</w:t>
      </w:r>
    </w:p>
    <w:p w:rsidR="00F31F51" w:rsidRDefault="00F31F51" w:rsidP="00F31F51">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Федюнина Т.П.</w:t>
      </w: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right"/>
        <w:rPr>
          <w:rFonts w:ascii="Times New Roman" w:hAnsi="Times New Roman" w:cs="Times New Roman"/>
          <w:bCs/>
          <w:sz w:val="28"/>
          <w:szCs w:val="28"/>
        </w:rPr>
      </w:pPr>
    </w:p>
    <w:p w:rsidR="00F31F51" w:rsidRDefault="00F31F51" w:rsidP="00F31F51">
      <w:pPr>
        <w:spacing w:after="0" w:line="240" w:lineRule="auto"/>
        <w:jc w:val="center"/>
        <w:rPr>
          <w:rFonts w:ascii="Times New Roman" w:hAnsi="Times New Roman" w:cs="Times New Roman"/>
          <w:bCs/>
          <w:sz w:val="28"/>
          <w:szCs w:val="28"/>
        </w:rPr>
      </w:pPr>
    </w:p>
    <w:p w:rsidR="00F31F51" w:rsidRDefault="00F31F51" w:rsidP="00F31F51">
      <w:pPr>
        <w:spacing w:after="0" w:line="240" w:lineRule="auto"/>
        <w:jc w:val="center"/>
        <w:rPr>
          <w:rFonts w:ascii="Times New Roman" w:hAnsi="Times New Roman" w:cs="Times New Roman"/>
          <w:bCs/>
          <w:sz w:val="28"/>
          <w:szCs w:val="28"/>
        </w:rPr>
      </w:pPr>
    </w:p>
    <w:p w:rsidR="00F31F51" w:rsidRDefault="00F31F51" w:rsidP="00F31F51">
      <w:pPr>
        <w:spacing w:after="0" w:line="240" w:lineRule="auto"/>
        <w:rPr>
          <w:rFonts w:ascii="Times New Roman" w:hAnsi="Times New Roman" w:cs="Times New Roman"/>
          <w:bCs/>
          <w:sz w:val="28"/>
          <w:szCs w:val="28"/>
        </w:rPr>
      </w:pPr>
    </w:p>
    <w:p w:rsidR="00F31F51" w:rsidRDefault="00F31F51" w:rsidP="00F31F51">
      <w:pPr>
        <w:spacing w:after="0" w:line="240" w:lineRule="auto"/>
        <w:jc w:val="center"/>
        <w:rPr>
          <w:rFonts w:ascii="Times New Roman" w:hAnsi="Times New Roman" w:cs="Times New Roman"/>
          <w:bCs/>
          <w:sz w:val="28"/>
          <w:szCs w:val="28"/>
        </w:rPr>
      </w:pPr>
    </w:p>
    <w:p w:rsidR="00F31F51" w:rsidRDefault="00F31F51" w:rsidP="00F31F51">
      <w:pPr>
        <w:spacing w:after="0" w:line="240" w:lineRule="auto"/>
        <w:jc w:val="center"/>
        <w:rPr>
          <w:rFonts w:ascii="Times New Roman" w:hAnsi="Times New Roman" w:cs="Times New Roman"/>
          <w:bCs/>
          <w:sz w:val="28"/>
          <w:szCs w:val="28"/>
        </w:rPr>
      </w:pPr>
    </w:p>
    <w:p w:rsidR="00F31F51" w:rsidRDefault="00F31F51" w:rsidP="00F31F51">
      <w:pPr>
        <w:spacing w:after="0" w:line="240" w:lineRule="auto"/>
        <w:jc w:val="center"/>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г. Ефремов</w:t>
      </w:r>
    </w:p>
    <w:p w:rsidR="00EB73A9" w:rsidRPr="00F31F51" w:rsidRDefault="00F31F51" w:rsidP="00F31F51">
      <w:pPr>
        <w:spacing w:after="0" w:line="240" w:lineRule="auto"/>
        <w:jc w:val="center"/>
        <w:rPr>
          <w:rFonts w:ascii="Times New Roman" w:hAnsi="Times New Roman" w:cs="Times New Roman"/>
          <w:b/>
          <w:sz w:val="28"/>
          <w:szCs w:val="28"/>
        </w:rPr>
      </w:pPr>
      <w:r>
        <w:rPr>
          <w:rFonts w:ascii="Times New Roman" w:hAnsi="Times New Roman" w:cs="Times New Roman"/>
          <w:bCs/>
          <w:sz w:val="28"/>
          <w:szCs w:val="28"/>
        </w:rPr>
        <w:t>2015 г.</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lastRenderedPageBreak/>
        <w:t>«Игра – ведущий вид деятельности дошкольника». Один из основных видов в игровой деятельности являются «Пальчиковые игры». Пальчиковые игры – это мощная целенаправленная тренировка для мозга ребенка, стимулирующая его развитие.</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Многие исследователи, занимающиеся проблемой воспитания детей младшего возраста, указывают на взаимосвязь и взаимозависимость становления моторной и речевой функции. Они отмечают наличие связи между совершенствованием тонких движений пальцев рук и развитием активной речи ребенка. В своих работах специалисты подчеркивают, что в дошкольном возрасте, в период бурного роста и развития, необходимо обеспечить оптимальный режим двигательной активности детей.</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Исследования учёных доказали, что уровень развития детской речи находится в прямой зависимости от степени сформированности тонких движений пальцев рук. Как эти процессы связаны между собой?</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Специалисты института физиологии детей и подростков АПН считают, что формирование речи происходит под влиянием кинетических (двигательных) импульсов, передающихся от рук, а точнее, от пальчиков. Чем активнее и точнее движения пальцев у маленького ребёнка, тем быстрее он начинает говорить.</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Исследования отечественных физиологов также подтверждают связь развития рук с развитием мозга. Работы В. М. Бехтерева подтверждают влияние манипуляции рук на функции высшей нервной деятельности, развитие речи. Простые движения рук помогают убрать напряжение не только с самих рук, но и с губ, снимают усталость. Они способны улучшить произношение многих звуков, а значит – развивать речь ребенка.</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b/>
          <w:bCs/>
          <w:i/>
          <w:iCs/>
          <w:sz w:val="28"/>
          <w:szCs w:val="28"/>
        </w:rPr>
        <w:t>Что же происходит, когда ребенок занимается пальчиковой гимнастикой?</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1. 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2. 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ребенка.</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3. Малыш учится концентрировать свое внимание и правильно его распределять.</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4. Если ребенок будет выполнять упражнения, сопровождая их короткими стихотворными строчками, то его речь станет более четкой, ритмичной, яркой, и усилится контроль за выполняемыми движениями.</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5. Развивается память ребенка, т. к. он учится запоминать определенные положения рук и последовательность движений.</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6. У малыша развивается воображение и фантазия.</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7. В результате регулярных упражнений кисти рук и пальцы приобретут силу, хорошую подвижность и гибкость, а это в дальнейшем облегчит овладение навыком письма.</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8. "Пальчиковые игры" - это инсценировка каких-либо рифмованных историй, сказок при помощи пальцев. Многие игры требуют участия обеих рук, что даёт возможность детям ориентироваться в понятиях "вправо", "влево", "вверх", "вниз" и т. д.</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9. Пальчиковые игры дают возможность родителям играть с малышами, радовать их и, вместе с тем развивать речь и мелкую моторику.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детьми, а также между взрослым и ребёнком.</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b/>
          <w:bCs/>
          <w:sz w:val="28"/>
          <w:szCs w:val="28"/>
        </w:rPr>
        <w:t>Пальчиковые игры разнообразны по содержанию, их разделили на группы и определили назначение:</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1. </w:t>
      </w:r>
      <w:r w:rsidRPr="00F31F51">
        <w:rPr>
          <w:rFonts w:ascii="Times New Roman" w:hAnsi="Times New Roman" w:cs="Times New Roman"/>
          <w:b/>
          <w:bCs/>
          <w:i/>
          <w:iCs/>
          <w:sz w:val="28"/>
          <w:szCs w:val="28"/>
        </w:rPr>
        <w:t>Игры-манипуляции</w:t>
      </w:r>
      <w:r w:rsidRPr="00F31F51">
        <w:rPr>
          <w:rFonts w:ascii="Times New Roman" w:hAnsi="Times New Roman" w:cs="Times New Roman"/>
          <w:sz w:val="28"/>
          <w:szCs w:val="28"/>
        </w:rPr>
        <w:t>. Эти упражнения он может выполнять самостоятельно или с помощью взрослого. Они развивают воображение: в каждом пальчике ребенок видит тот или иной образ.</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"Пальчик-мальчик, где ты был? ", "Мы делили апельсин", "Этот пальчик хочет спать", "Этот пальчик - дедушка",</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2. </w:t>
      </w:r>
      <w:r w:rsidRPr="00F31F51">
        <w:rPr>
          <w:rFonts w:ascii="Times New Roman" w:hAnsi="Times New Roman" w:cs="Times New Roman"/>
          <w:b/>
          <w:bCs/>
          <w:i/>
          <w:iCs/>
          <w:sz w:val="28"/>
          <w:szCs w:val="28"/>
        </w:rPr>
        <w:t>Сюжетно-пальчиковые упражнения</w:t>
      </w:r>
      <w:r w:rsidRPr="00F31F51">
        <w:rPr>
          <w:rFonts w:ascii="Times New Roman" w:hAnsi="Times New Roman" w:cs="Times New Roman"/>
          <w:sz w:val="28"/>
          <w:szCs w:val="28"/>
        </w:rPr>
        <w:t>. К этой группе относятся также упражнения, которые позволяют детям изображать предметы транспорта и мебели, диких и домашних животных, птиц, насекомых, деревья. Пальчики здороваются" - подушечки пальцев соприкасаются с большим пальцем (правой, левой руки, двух одновременно). ."Распускается цветок" - из сжатого кулака поочередно "появляются" пальцы.</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3. </w:t>
      </w:r>
      <w:r w:rsidRPr="00F31F51">
        <w:rPr>
          <w:rFonts w:ascii="Times New Roman" w:hAnsi="Times New Roman" w:cs="Times New Roman"/>
          <w:b/>
          <w:bCs/>
          <w:i/>
          <w:iCs/>
          <w:sz w:val="28"/>
          <w:szCs w:val="28"/>
        </w:rPr>
        <w:t>Пальчиковые упражнения в сочетании со звуковой гимнастикой</w:t>
      </w:r>
      <w:r w:rsidRPr="00F31F51">
        <w:rPr>
          <w:rFonts w:ascii="Times New Roman" w:hAnsi="Times New Roman" w:cs="Times New Roman"/>
          <w:sz w:val="28"/>
          <w:szCs w:val="28"/>
        </w:rPr>
        <w:t xml:space="preserve">. Ребенок может поочередно соединять пальцы каждой руки друг с другом, или выпрямлять по очереди каждый палец, или сжимать пальцы в кулак и </w:t>
      </w:r>
      <w:proofErr w:type="gramStart"/>
      <w:r w:rsidRPr="00F31F51">
        <w:rPr>
          <w:rFonts w:ascii="Times New Roman" w:hAnsi="Times New Roman" w:cs="Times New Roman"/>
          <w:sz w:val="28"/>
          <w:szCs w:val="28"/>
        </w:rPr>
        <w:t>разжимать  и</w:t>
      </w:r>
      <w:proofErr w:type="gramEnd"/>
      <w:r w:rsidRPr="00F31F51">
        <w:rPr>
          <w:rFonts w:ascii="Times New Roman" w:hAnsi="Times New Roman" w:cs="Times New Roman"/>
          <w:sz w:val="28"/>
          <w:szCs w:val="28"/>
        </w:rPr>
        <w:t xml:space="preserve"> в это время произносить звуки: б-п; т-д; к-г.</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4. </w:t>
      </w:r>
      <w:r w:rsidRPr="00F31F51">
        <w:rPr>
          <w:rFonts w:ascii="Times New Roman" w:hAnsi="Times New Roman" w:cs="Times New Roman"/>
          <w:b/>
          <w:bCs/>
          <w:i/>
          <w:iCs/>
          <w:sz w:val="28"/>
          <w:szCs w:val="28"/>
        </w:rPr>
        <w:t xml:space="preserve">Пальчиковые </w:t>
      </w:r>
      <w:proofErr w:type="spellStart"/>
      <w:r w:rsidRPr="00F31F51">
        <w:rPr>
          <w:rFonts w:ascii="Times New Roman" w:hAnsi="Times New Roman" w:cs="Times New Roman"/>
          <w:b/>
          <w:bCs/>
          <w:i/>
          <w:iCs/>
          <w:sz w:val="28"/>
          <w:szCs w:val="28"/>
        </w:rPr>
        <w:t>кинезиологические</w:t>
      </w:r>
      <w:proofErr w:type="spellEnd"/>
      <w:r w:rsidRPr="00F31F51">
        <w:rPr>
          <w:rFonts w:ascii="Times New Roman" w:hAnsi="Times New Roman" w:cs="Times New Roman"/>
          <w:b/>
          <w:bCs/>
          <w:i/>
          <w:iCs/>
          <w:sz w:val="28"/>
          <w:szCs w:val="28"/>
        </w:rPr>
        <w:t xml:space="preserve"> упражнения</w:t>
      </w:r>
      <w:r w:rsidRPr="00F31F51">
        <w:rPr>
          <w:rFonts w:ascii="Times New Roman" w:hAnsi="Times New Roman" w:cs="Times New Roman"/>
          <w:sz w:val="28"/>
          <w:szCs w:val="28"/>
        </w:rPr>
        <w:t> ("гимнастика мозга"). С помощью таких упражнений компенсируется работа левого полушария. Их выполнение требует от ребенка внимания, сосредоточенности. "Колечко" — поочередно перебирать пальцы рук, соединяя в кольцо с большим пальцем последовательно указательный, средний и т. д.</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5. </w:t>
      </w:r>
      <w:r w:rsidRPr="00F31F51">
        <w:rPr>
          <w:rFonts w:ascii="Times New Roman" w:hAnsi="Times New Roman" w:cs="Times New Roman"/>
          <w:b/>
          <w:bCs/>
          <w:i/>
          <w:iCs/>
          <w:sz w:val="28"/>
          <w:szCs w:val="28"/>
        </w:rPr>
        <w:t>Пальчиковые упражнения в сочетании с самомассажем кистей и пальцев рук</w:t>
      </w:r>
      <w:r w:rsidRPr="00F31F51">
        <w:rPr>
          <w:rFonts w:ascii="Times New Roman" w:hAnsi="Times New Roman" w:cs="Times New Roman"/>
          <w:sz w:val="28"/>
          <w:szCs w:val="28"/>
        </w:rPr>
        <w:t>. В данных упражнениях используются традиционные для массажа движения - разминание, растирание, надавливание, пощипывание (от периферии к центру)."Помоем руки под горячей струей воды" - движение, как при мытье рук. "Надеваем перчатки" - большим и указательным пальцами правой руки растираем каждый палец левой руки, начиная с мизинца, сверху вниз.</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6. </w:t>
      </w:r>
      <w:r w:rsidRPr="00F31F51">
        <w:rPr>
          <w:rFonts w:ascii="Times New Roman" w:hAnsi="Times New Roman" w:cs="Times New Roman"/>
          <w:b/>
          <w:bCs/>
          <w:i/>
          <w:iCs/>
          <w:sz w:val="28"/>
          <w:szCs w:val="28"/>
        </w:rPr>
        <w:t>Театр в руке.</w:t>
      </w:r>
      <w:r w:rsidRPr="00F31F51">
        <w:rPr>
          <w:rFonts w:ascii="Times New Roman" w:hAnsi="Times New Roman" w:cs="Times New Roman"/>
          <w:sz w:val="28"/>
          <w:szCs w:val="28"/>
        </w:rPr>
        <w:t> Позволяет повысить общий тонус, развивает внимание и память, снимает психоэмоциональное напряжение. "Бабочка" — сжать пальцы в кулак и поочередно выпрямлять мизинец, безымянный и средний пальцы, а большой и указательный соединить в кольцо. Выпрямленными пальцами делать быстрые движения ("трепетание пальцев").</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 xml:space="preserve">"Сказка" - детям предлагается разыграть сказку, в которой каждый палец какой-либо персонаж. Очень хорошую тренировку движений для пальцев дают народные игры – </w:t>
      </w:r>
      <w:proofErr w:type="spellStart"/>
      <w:r w:rsidRPr="00F31F51">
        <w:rPr>
          <w:rFonts w:ascii="Times New Roman" w:hAnsi="Times New Roman" w:cs="Times New Roman"/>
          <w:sz w:val="28"/>
          <w:szCs w:val="28"/>
        </w:rPr>
        <w:t>потешки</w:t>
      </w:r>
      <w:proofErr w:type="spellEnd"/>
      <w:r w:rsidRPr="00F31F51">
        <w:rPr>
          <w:rFonts w:ascii="Times New Roman" w:hAnsi="Times New Roman" w:cs="Times New Roman"/>
          <w:sz w:val="28"/>
          <w:szCs w:val="28"/>
        </w:rPr>
        <w:t>.</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 xml:space="preserve">Пальчиковые игры, разработанные на фольклорном материале, максимально полезны для развития ребёнка-дошкольника. Они содержательны, увлекательны, грамотны по своему дидактическому наполнению. Художественный мир народных песенок и </w:t>
      </w:r>
      <w:proofErr w:type="spellStart"/>
      <w:r w:rsidRPr="00F31F51">
        <w:rPr>
          <w:rFonts w:ascii="Times New Roman" w:hAnsi="Times New Roman" w:cs="Times New Roman"/>
          <w:sz w:val="28"/>
          <w:szCs w:val="28"/>
        </w:rPr>
        <w:t>потешек</w:t>
      </w:r>
      <w:proofErr w:type="spellEnd"/>
      <w:r w:rsidRPr="00F31F51">
        <w:rPr>
          <w:rFonts w:ascii="Times New Roman" w:hAnsi="Times New Roman" w:cs="Times New Roman"/>
          <w:sz w:val="28"/>
          <w:szCs w:val="28"/>
        </w:rPr>
        <w:t xml:space="preserve"> построен по законам красоты.</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EB73A9" w:rsidRPr="00F31F51" w:rsidRDefault="00EB73A9" w:rsidP="00F31F51">
      <w:pPr>
        <w:spacing w:after="0"/>
        <w:jc w:val="both"/>
        <w:rPr>
          <w:rFonts w:ascii="Times New Roman" w:hAnsi="Times New Roman" w:cs="Times New Roman"/>
          <w:sz w:val="28"/>
          <w:szCs w:val="28"/>
        </w:rPr>
      </w:pPr>
      <w:r w:rsidRPr="00F31F51">
        <w:rPr>
          <w:rFonts w:ascii="Times New Roman" w:hAnsi="Times New Roman" w:cs="Times New Roman"/>
          <w:sz w:val="28"/>
          <w:szCs w:val="28"/>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CE1B5A" w:rsidRPr="00F31F51" w:rsidRDefault="00CE1B5A" w:rsidP="00F31F51">
      <w:pPr>
        <w:spacing w:after="0"/>
        <w:jc w:val="both"/>
        <w:rPr>
          <w:rFonts w:ascii="Times New Roman" w:hAnsi="Times New Roman" w:cs="Times New Roman"/>
          <w:sz w:val="28"/>
          <w:szCs w:val="28"/>
        </w:rPr>
      </w:pPr>
    </w:p>
    <w:sectPr w:rsidR="00CE1B5A" w:rsidRPr="00F31F51" w:rsidSect="00F31F51">
      <w:pgSz w:w="11906" w:h="16838"/>
      <w:pgMar w:top="851" w:right="851" w:bottom="136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A9"/>
    <w:rsid w:val="00CE1B5A"/>
    <w:rsid w:val="00EB73A9"/>
    <w:rsid w:val="00F31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F6E2"/>
  <w15:docId w15:val="{338B0EB2-847F-4CFD-A5A7-09776FD1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5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ROST</cp:lastModifiedBy>
  <cp:revision>2</cp:revision>
  <dcterms:created xsi:type="dcterms:W3CDTF">2016-09-26T10:38:00Z</dcterms:created>
  <dcterms:modified xsi:type="dcterms:W3CDTF">2016-09-26T10:38:00Z</dcterms:modified>
</cp:coreProperties>
</file>